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D9" w:rsidRPr="001D451A" w:rsidRDefault="001551D9" w:rsidP="001551D9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51A">
        <w:rPr>
          <w:rFonts w:ascii="Times New Roman" w:eastAsia="Times New Roman" w:hAnsi="Times New Roman" w:cs="Times New Roman"/>
          <w:b/>
          <w:bCs/>
          <w:sz w:val="28"/>
          <w:szCs w:val="28"/>
        </w:rPr>
        <w:t>ОПТОВАЯ ТОРГО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D451A">
        <w:rPr>
          <w:rFonts w:ascii="Times New Roman" w:eastAsia="Times New Roman" w:hAnsi="Times New Roman" w:cs="Times New Roman"/>
          <w:b/>
          <w:bCs/>
          <w:sz w:val="28"/>
          <w:szCs w:val="28"/>
        </w:rPr>
        <w:t>ЛЯ</w:t>
      </w:r>
    </w:p>
    <w:p w:rsidR="001551D9" w:rsidRDefault="001551D9" w:rsidP="001551D9">
      <w:pPr>
        <w:widowControl w:val="0"/>
        <w:tabs>
          <w:tab w:val="left" w:pos="2520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p w:rsidR="001551D9" w:rsidRPr="002308E2" w:rsidRDefault="001551D9" w:rsidP="001551D9">
      <w:pPr>
        <w:widowControl w:val="0"/>
        <w:tabs>
          <w:tab w:val="left" w:pos="2520"/>
        </w:tabs>
        <w:jc w:val="center"/>
        <w:outlineLvl w:val="2"/>
        <w:rPr>
          <w:rFonts w:ascii="Arial" w:eastAsia="Times New Roman" w:hAnsi="Arial" w:cs="Arial"/>
          <w:b/>
          <w:bCs/>
          <w:color w:val="1F497D" w:themeColor="text2"/>
          <w:sz w:val="28"/>
          <w:szCs w:val="28"/>
        </w:rPr>
      </w:pPr>
      <w:r w:rsidRPr="001D451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июн</w:t>
      </w:r>
      <w:r w:rsidRPr="001D451A">
        <w:rPr>
          <w:rFonts w:ascii="Times New Roman" w:hAnsi="Times New Roman" w:cs="Times New Roman"/>
        </w:rPr>
        <w:t xml:space="preserve">е 2020 года оборот оптовой торговли составил </w:t>
      </w:r>
      <w:r>
        <w:rPr>
          <w:rFonts w:ascii="Times New Roman" w:hAnsi="Times New Roman" w:cs="Times New Roman"/>
        </w:rPr>
        <w:t>2167</w:t>
      </w:r>
      <w:r w:rsidRPr="001D451A">
        <w:rPr>
          <w:rFonts w:ascii="Times New Roman" w:hAnsi="Times New Roman" w:cs="Times New Roman"/>
        </w:rPr>
        <w:t xml:space="preserve">,0  миллиарда рублей, или </w:t>
      </w:r>
      <w:r>
        <w:rPr>
          <w:rFonts w:ascii="Times New Roman" w:hAnsi="Times New Roman" w:cs="Times New Roman"/>
        </w:rPr>
        <w:t>88,9</w:t>
      </w:r>
      <w:r w:rsidRPr="001D451A">
        <w:rPr>
          <w:rFonts w:ascii="Times New Roman" w:hAnsi="Times New Roman" w:cs="Times New Roman"/>
        </w:rPr>
        <w:t xml:space="preserve"> процента (в сопоставимых ценах)  к  соответствующему периоду предыдущего года. В январе-</w:t>
      </w:r>
      <w:r>
        <w:rPr>
          <w:rFonts w:ascii="Times New Roman" w:hAnsi="Times New Roman" w:cs="Times New Roman"/>
        </w:rPr>
        <w:t>июн</w:t>
      </w:r>
      <w:r w:rsidRPr="001D451A">
        <w:rPr>
          <w:rFonts w:ascii="Times New Roman" w:hAnsi="Times New Roman" w:cs="Times New Roman"/>
        </w:rPr>
        <w:t xml:space="preserve">е 2020 года – </w:t>
      </w:r>
      <w:r>
        <w:rPr>
          <w:rFonts w:ascii="Times New Roman" w:hAnsi="Times New Roman" w:cs="Times New Roman"/>
        </w:rPr>
        <w:t>13343,3</w:t>
      </w:r>
      <w:r w:rsidRPr="001D451A">
        <w:rPr>
          <w:rFonts w:ascii="Times New Roman" w:hAnsi="Times New Roman" w:cs="Times New Roman"/>
        </w:rPr>
        <w:t xml:space="preserve"> миллиардов и 9</w:t>
      </w:r>
      <w:r>
        <w:rPr>
          <w:rFonts w:ascii="Times New Roman" w:hAnsi="Times New Roman" w:cs="Times New Roman"/>
        </w:rPr>
        <w:t>3</w:t>
      </w:r>
      <w:r w:rsidRPr="001D45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</w:t>
      </w:r>
      <w:r w:rsidRPr="001D451A">
        <w:rPr>
          <w:rFonts w:ascii="Times New Roman" w:hAnsi="Times New Roman" w:cs="Times New Roman"/>
        </w:rPr>
        <w:t xml:space="preserve"> процента.</w:t>
      </w:r>
    </w:p>
    <w:p w:rsidR="001551D9" w:rsidRDefault="001551D9" w:rsidP="001551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0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2308E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оборота оптовой торговли</w:t>
      </w:r>
      <w:r w:rsidRPr="001D451A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6137031" cy="29718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551D9" w:rsidRPr="001D451A" w:rsidRDefault="001551D9" w:rsidP="001551D9">
      <w:pPr>
        <w:spacing w:line="240" w:lineRule="auto"/>
        <w:jc w:val="center"/>
        <w:rPr>
          <w:bCs/>
          <w:sz w:val="28"/>
          <w:szCs w:val="28"/>
        </w:rPr>
      </w:pPr>
      <w:r w:rsidRPr="003D01A8">
        <w:rPr>
          <w:b/>
          <w:bCs/>
          <w:sz w:val="28"/>
          <w:szCs w:val="28"/>
        </w:rPr>
        <w:t>Оборот оптовой торговли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2056"/>
        <w:gridCol w:w="1544"/>
        <w:gridCol w:w="1522"/>
        <w:gridCol w:w="1523"/>
        <w:gridCol w:w="1568"/>
        <w:gridCol w:w="1568"/>
      </w:tblGrid>
      <w:tr w:rsidR="001551D9" w:rsidTr="0086423E">
        <w:trPr>
          <w:trHeight w:val="113"/>
        </w:trPr>
        <w:tc>
          <w:tcPr>
            <w:tcW w:w="2056" w:type="dxa"/>
            <w:vMerge w:val="restart"/>
            <w:shd w:val="clear" w:color="auto" w:fill="FFFFFF" w:themeFill="background1"/>
          </w:tcPr>
          <w:p w:rsidR="001551D9" w:rsidRPr="001D451A" w:rsidRDefault="001551D9" w:rsidP="00864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 w:val="restart"/>
            <w:shd w:val="clear" w:color="auto" w:fill="FFFFFF" w:themeFill="background1"/>
          </w:tcPr>
          <w:p w:rsidR="001551D9" w:rsidRPr="001D451A" w:rsidRDefault="001551D9" w:rsidP="00864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  <w:r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  <w:r w:rsidRPr="001D451A">
              <w:rPr>
                <w:rFonts w:ascii="Times New Roman" w:hAnsi="Times New Roman" w:cs="Times New Roman"/>
                <w:b/>
              </w:rPr>
              <w:br/>
              <w:t xml:space="preserve">млн. </w:t>
            </w:r>
            <w:r w:rsidRPr="001D451A">
              <w:rPr>
                <w:rFonts w:ascii="Times New Roman" w:hAnsi="Times New Roman" w:cs="Times New Roman"/>
                <w:b/>
              </w:rPr>
              <w:br/>
              <w:t>рублей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551D9" w:rsidRPr="001D451A" w:rsidRDefault="001551D9" w:rsidP="00864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  <w:b/>
              </w:rPr>
              <w:t xml:space="preserve">в сопоставимых ценах               </w:t>
            </w:r>
            <w:proofErr w:type="gramStart"/>
            <w:r w:rsidRPr="001D451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D451A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</w:tcPr>
          <w:p w:rsidR="001551D9" w:rsidRPr="001D451A" w:rsidRDefault="001551D9" w:rsidP="00864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Pr="001D451A">
              <w:rPr>
                <w:rFonts w:ascii="Times New Roman" w:hAnsi="Times New Roman" w:cs="Times New Roman"/>
                <w:b/>
              </w:rPr>
              <w:t>нварь-</w:t>
            </w:r>
            <w:r>
              <w:rPr>
                <w:rFonts w:ascii="Times New Roman" w:hAnsi="Times New Roman" w:cs="Times New Roman"/>
                <w:b/>
              </w:rPr>
              <w:t>июнь</w:t>
            </w:r>
            <w:r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</w:tcPr>
          <w:p w:rsidR="001551D9" w:rsidRPr="001D451A" w:rsidRDefault="001551D9" w:rsidP="00864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Pr="001D451A">
              <w:rPr>
                <w:rFonts w:ascii="Times New Roman" w:hAnsi="Times New Roman" w:cs="Times New Roman"/>
                <w:b/>
              </w:rPr>
              <w:t>нварь-</w:t>
            </w:r>
            <w:r w:rsidRPr="001D451A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июнь</w:t>
            </w:r>
            <w:r w:rsidRPr="001D451A">
              <w:rPr>
                <w:rFonts w:ascii="Times New Roman" w:hAnsi="Times New Roman" w:cs="Times New Roman"/>
                <w:b/>
              </w:rPr>
              <w:t xml:space="preserve"> </w:t>
            </w:r>
            <w:r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  <w:r w:rsidRPr="001D451A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1D451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D451A">
              <w:rPr>
                <w:rFonts w:ascii="Times New Roman" w:hAnsi="Times New Roman" w:cs="Times New Roman"/>
                <w:b/>
              </w:rPr>
              <w:t xml:space="preserve"> % </w:t>
            </w:r>
            <w:proofErr w:type="gramStart"/>
            <w:r w:rsidRPr="001D451A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D451A">
              <w:rPr>
                <w:rFonts w:ascii="Times New Roman" w:hAnsi="Times New Roman" w:cs="Times New Roman"/>
                <w:b/>
              </w:rPr>
              <w:br/>
              <w:t>январю-</w:t>
            </w:r>
            <w:r w:rsidRPr="001D451A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июню</w:t>
            </w:r>
            <w:r w:rsidRPr="001D451A">
              <w:rPr>
                <w:rFonts w:ascii="Times New Roman" w:hAnsi="Times New Roman" w:cs="Times New Roman"/>
                <w:b/>
              </w:rPr>
              <w:t xml:space="preserve"> </w:t>
            </w:r>
            <w:r w:rsidRPr="001D451A">
              <w:rPr>
                <w:rFonts w:ascii="Times New Roman" w:hAnsi="Times New Roman" w:cs="Times New Roman"/>
                <w:b/>
              </w:rPr>
              <w:br/>
              <w:t xml:space="preserve">2019 года       (в </w:t>
            </w:r>
            <w:proofErr w:type="spellStart"/>
            <w:r w:rsidRPr="001D451A">
              <w:rPr>
                <w:rFonts w:ascii="Times New Roman" w:hAnsi="Times New Roman" w:cs="Times New Roman"/>
                <w:b/>
              </w:rPr>
              <w:t>сопостави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D451A">
              <w:rPr>
                <w:rFonts w:ascii="Times New Roman" w:hAnsi="Times New Roman" w:cs="Times New Roman"/>
                <w:b/>
              </w:rPr>
              <w:t>мых</w:t>
            </w:r>
            <w:proofErr w:type="spellEnd"/>
            <w:r w:rsidRPr="001D451A">
              <w:rPr>
                <w:rFonts w:ascii="Times New Roman" w:hAnsi="Times New Roman" w:cs="Times New Roman"/>
                <w:b/>
              </w:rPr>
              <w:t xml:space="preserve"> ценах) </w:t>
            </w:r>
          </w:p>
        </w:tc>
      </w:tr>
      <w:tr w:rsidR="001551D9" w:rsidTr="0086423E">
        <w:trPr>
          <w:trHeight w:val="1785"/>
        </w:trPr>
        <w:tc>
          <w:tcPr>
            <w:tcW w:w="2056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  <w:tc>
          <w:tcPr>
            <w:tcW w:w="1544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  <w:tc>
          <w:tcPr>
            <w:tcW w:w="1522" w:type="dxa"/>
            <w:shd w:val="clear" w:color="auto" w:fill="FFFFFF" w:themeFill="background1"/>
          </w:tcPr>
          <w:p w:rsidR="001551D9" w:rsidRDefault="001551D9" w:rsidP="0086423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июнь</w:t>
            </w:r>
            <w:r w:rsidRPr="00300115">
              <w:rPr>
                <w:rFonts w:ascii="Arial" w:hAnsi="Arial" w:cs="Arial"/>
                <w:b/>
                <w:sz w:val="18"/>
                <w:szCs w:val="20"/>
              </w:rPr>
              <w:br/>
              <w:t>2019 года</w:t>
            </w:r>
          </w:p>
        </w:tc>
        <w:tc>
          <w:tcPr>
            <w:tcW w:w="1523" w:type="dxa"/>
            <w:shd w:val="clear" w:color="auto" w:fill="FFFFFF" w:themeFill="background1"/>
          </w:tcPr>
          <w:p w:rsidR="001551D9" w:rsidRDefault="001551D9" w:rsidP="0086423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маю</w:t>
            </w:r>
            <w:r w:rsidRPr="00300115">
              <w:rPr>
                <w:rFonts w:ascii="Arial" w:hAnsi="Arial" w:cs="Arial"/>
                <w:b/>
                <w:sz w:val="18"/>
                <w:szCs w:val="20"/>
              </w:rPr>
              <w:br/>
              <w:t>2020 года</w:t>
            </w:r>
          </w:p>
        </w:tc>
        <w:tc>
          <w:tcPr>
            <w:tcW w:w="1568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  <w:tc>
          <w:tcPr>
            <w:tcW w:w="1568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</w:tr>
      <w:tr w:rsidR="001551D9" w:rsidTr="0086423E">
        <w:trPr>
          <w:trHeight w:val="170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4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2167651,0</w:t>
            </w:r>
          </w:p>
        </w:tc>
        <w:tc>
          <w:tcPr>
            <w:tcW w:w="1522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523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156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13343319,5</w:t>
            </w:r>
          </w:p>
        </w:tc>
        <w:tc>
          <w:tcPr>
            <w:tcW w:w="156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1551D9" w:rsidTr="0086423E">
        <w:trPr>
          <w:trHeight w:val="170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4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51D9" w:rsidTr="0086423E">
        <w:trPr>
          <w:trHeight w:val="170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44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1798471,3</w:t>
            </w:r>
          </w:p>
        </w:tc>
        <w:tc>
          <w:tcPr>
            <w:tcW w:w="1522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23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56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11100627,6</w:t>
            </w:r>
          </w:p>
        </w:tc>
        <w:tc>
          <w:tcPr>
            <w:tcW w:w="156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1551D9" w:rsidTr="0086423E">
        <w:trPr>
          <w:trHeight w:val="1235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44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369179,7</w:t>
            </w:r>
          </w:p>
        </w:tc>
        <w:tc>
          <w:tcPr>
            <w:tcW w:w="1522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523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56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2242691,9</w:t>
            </w:r>
          </w:p>
        </w:tc>
        <w:tc>
          <w:tcPr>
            <w:tcW w:w="156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</w:tr>
    </w:tbl>
    <w:p w:rsidR="001551D9" w:rsidRPr="008C28F5" w:rsidRDefault="001551D9" w:rsidP="001551D9"/>
    <w:p w:rsidR="001551D9" w:rsidRDefault="001551D9" w:rsidP="001551D9">
      <w:pPr>
        <w:spacing w:after="120" w:line="240" w:lineRule="auto"/>
        <w:ind w:firstLine="709"/>
        <w:jc w:val="center"/>
        <w:rPr>
          <w:rFonts w:ascii="Arial" w:hAnsi="Arial" w:cs="Arial"/>
        </w:rPr>
      </w:pPr>
    </w:p>
    <w:p w:rsidR="001551D9" w:rsidRDefault="001551D9" w:rsidP="001551D9"/>
    <w:p w:rsidR="00376D3F" w:rsidRDefault="00376D3F"/>
    <w:sectPr w:rsidR="00376D3F" w:rsidSect="00F80480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1D9"/>
    <w:rsid w:val="001551D9"/>
    <w:rsid w:val="00376D3F"/>
    <w:rsid w:val="0049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1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1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2.8971663985402712E-2"/>
          <c:y val="0.15476190476190799"/>
          <c:w val="0.95447309945151004"/>
          <c:h val="0.573793246990821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3.3110473126174551E-2"/>
                  <c:y val="-5.8913453126051833E-2"/>
                </c:manualLayout>
              </c:layout>
              <c:showVal val="1"/>
            </c:dLbl>
            <c:dLbl>
              <c:idx val="1"/>
              <c:layout>
                <c:manualLayout>
                  <c:x val="-5.1736943995412024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5.1735277204889463E-2"/>
                  <c:y val="6.0439127801332523E-2"/>
                </c:manualLayout>
              </c:layout>
              <c:showVal val="1"/>
            </c:dLbl>
            <c:dLbl>
              <c:idx val="3"/>
              <c:layout>
                <c:manualLayout>
                  <c:x val="-3.518020358704442E-2"/>
                  <c:y val="-5.9829059829059825E-2"/>
                </c:manualLayout>
              </c:layout>
              <c:showVal val="1"/>
            </c:dLbl>
            <c:dLbl>
              <c:idx val="4"/>
              <c:layout>
                <c:manualLayout>
                  <c:x val="-4.7596305118875894E-2"/>
                  <c:y val="5.4334410121812747E-2"/>
                </c:manualLayout>
              </c:layout>
              <c:showVal val="1"/>
            </c:dLbl>
            <c:dLbl>
              <c:idx val="5"/>
              <c:layout>
                <c:manualLayout>
                  <c:x val="-3.1041068555788642E-2"/>
                  <c:y val="7.6923076923076927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</c:v>
                </c:pt>
                <c:pt idx="1">
                  <c:v>105.5</c:v>
                </c:pt>
                <c:pt idx="2">
                  <c:v>103.1</c:v>
                </c:pt>
                <c:pt idx="3">
                  <c:v>81.900000000000006</c:v>
                </c:pt>
                <c:pt idx="4">
                  <c:v>77.3</c:v>
                </c:pt>
                <c:pt idx="5">
                  <c:v>88.9</c:v>
                </c:pt>
              </c:numCache>
            </c:numRef>
          </c:val>
        </c:ser>
        <c:marker val="1"/>
        <c:axId val="92178688"/>
        <c:axId val="92200960"/>
      </c:line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4.3457495978104083E-2"/>
                  <c:y val="6.8376068376068411E-2"/>
                </c:manualLayout>
              </c:layout>
              <c:showVal val="1"/>
            </c:dLbl>
            <c:dLbl>
              <c:idx val="1"/>
              <c:layout>
                <c:manualLayout>
                  <c:x val="-4.5526900548489943E-2"/>
                  <c:y val="5.5555219059156093E-2"/>
                </c:manualLayout>
              </c:layout>
              <c:showVal val="1"/>
            </c:dLbl>
            <c:dLbl>
              <c:idx val="2"/>
              <c:layout>
                <c:manualLayout>
                  <c:x val="-3.9318686837332167E-2"/>
                  <c:y val="-7.1123224981492733E-2"/>
                </c:manualLayout>
              </c:layout>
              <c:showVal val="1"/>
            </c:dLbl>
            <c:dLbl>
              <c:idx val="3"/>
              <c:layout>
                <c:manualLayout>
                  <c:x val="-4.3457495978104083E-2"/>
                  <c:y val="5.6165960024227739E-2"/>
                </c:manualLayout>
              </c:layout>
              <c:showVal val="1"/>
            </c:dLbl>
            <c:dLbl>
              <c:idx val="4"/>
              <c:layout>
                <c:manualLayout>
                  <c:x val="-3.7249282266946612E-2"/>
                  <c:y val="-6.4102564102564111E-2"/>
                </c:manualLayout>
              </c:layout>
              <c:showVal val="1"/>
            </c:dLbl>
            <c:dLbl>
              <c:idx val="5"/>
              <c:layout>
                <c:manualLayout>
                  <c:x val="-3.5179877696560703E-2"/>
                  <c:y val="-6.4102564102564111E-2"/>
                </c:manualLayout>
              </c:layout>
              <c:showVal val="1"/>
            </c:dLbl>
            <c:delete val="1"/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69.7</c:v>
                </c:pt>
                <c:pt idx="1">
                  <c:v>103.6</c:v>
                </c:pt>
                <c:pt idx="2">
                  <c:v>114.5</c:v>
                </c:pt>
                <c:pt idx="3">
                  <c:v>76.400000000000006</c:v>
                </c:pt>
                <c:pt idx="4">
                  <c:v>93</c:v>
                </c:pt>
                <c:pt idx="5">
                  <c:v>119.3</c:v>
                </c:pt>
              </c:numCache>
            </c:numRef>
          </c:val>
        </c:ser>
        <c:marker val="1"/>
        <c:axId val="92204032"/>
        <c:axId val="92202496"/>
      </c:lineChart>
      <c:catAx>
        <c:axId val="92178688"/>
        <c:scaling>
          <c:orientation val="minMax"/>
        </c:scaling>
        <c:axPos val="b"/>
        <c:tickLblPos val="nextTo"/>
        <c:crossAx val="92200960"/>
        <c:crosses val="autoZero"/>
        <c:auto val="1"/>
        <c:lblAlgn val="ctr"/>
        <c:lblOffset val="100"/>
      </c:catAx>
      <c:valAx>
        <c:axId val="92200960"/>
        <c:scaling>
          <c:orientation val="minMax"/>
          <c:min val="50"/>
        </c:scaling>
        <c:delete val="1"/>
        <c:axPos val="l"/>
        <c:majorGridlines/>
        <c:numFmt formatCode="General" sourceLinked="1"/>
        <c:tickLblPos val="nextTo"/>
        <c:crossAx val="92178688"/>
        <c:crosses val="autoZero"/>
        <c:crossBetween val="between"/>
        <c:majorUnit val="40"/>
      </c:valAx>
      <c:valAx>
        <c:axId val="92202496"/>
        <c:scaling>
          <c:orientation val="minMax"/>
        </c:scaling>
        <c:axPos val="r"/>
        <c:numFmt formatCode="General" sourceLinked="1"/>
        <c:tickLblPos val="none"/>
        <c:crossAx val="92204032"/>
        <c:crosses val="max"/>
        <c:crossBetween val="between"/>
      </c:valAx>
      <c:catAx>
        <c:axId val="92204032"/>
        <c:scaling>
          <c:orientation val="minMax"/>
        </c:scaling>
        <c:delete val="1"/>
        <c:axPos val="b"/>
        <c:tickLblPos val="nextTo"/>
        <c:crossAx val="92202496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2.9649190300651895E-2"/>
          <c:y val="0.91289870016247965"/>
          <c:w val="0.93045461359963322"/>
          <c:h val="6.3291776027996502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1</cp:revision>
  <dcterms:created xsi:type="dcterms:W3CDTF">2020-08-04T09:11:00Z</dcterms:created>
  <dcterms:modified xsi:type="dcterms:W3CDTF">2020-08-04T09:11:00Z</dcterms:modified>
</cp:coreProperties>
</file>